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Pr="00841BB4" w:rsidRDefault="00E230D9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830828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E230D9" w:rsidRPr="00E230D9">
              <w:rPr>
                <w:rFonts w:ascii="Arial" w:hAnsi="Arial" w:cs="Arial"/>
                <w:b/>
                <w:color w:val="000000"/>
              </w:rPr>
              <w:t>£37,378 - £46,723 per annum</w:t>
            </w:r>
          </w:p>
          <w:p w:rsidR="00C73EDB" w:rsidRDefault="00C73EDB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6F6870" w:rsidRPr="00BF13F3" w:rsidRDefault="00F10CDC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 w:rsidRPr="00BF13F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 w:rsidRPr="00BF13F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 w:rsidRPr="00BF13F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BF13F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BF13B2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Friday </w:t>
            </w:r>
            <w:r w:rsidR="0052763E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24</w:t>
            </w:r>
            <w:r w:rsidR="0052763E" w:rsidRPr="0052763E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BF13B2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August 2018</w:t>
            </w:r>
          </w:p>
          <w:p w:rsidR="006F6870" w:rsidRPr="00BF13F3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BF13F3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</w:rPr>
              <w:t>e</w:t>
            </w:r>
            <w:r w:rsidR="00E230D9" w:rsidRPr="00BF13F3">
              <w:rPr>
                <w:rFonts w:ascii="Arial" w:eastAsia="Arial" w:hAnsi="Arial" w:cs="Arial"/>
                <w:b/>
                <w:bCs/>
                <w:color w:val="006600"/>
              </w:rPr>
              <w:t>s</w:t>
            </w:r>
            <w:r w:rsidRPr="00BF13F3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57392C" w:rsidRPr="00BF13F3">
              <w:rPr>
                <w:rFonts w:ascii="Arial" w:hAnsi="Arial" w:cs="Arial"/>
              </w:rPr>
              <w:t xml:space="preserve">   </w:t>
            </w:r>
            <w:r w:rsidR="00BF13F3" w:rsidRPr="004153C5">
              <w:rPr>
                <w:rFonts w:ascii="Arial" w:hAnsi="Arial" w:cs="Arial"/>
                <w:b/>
              </w:rPr>
              <w:t xml:space="preserve">w/c Monday </w:t>
            </w:r>
            <w:r w:rsidR="0052763E">
              <w:rPr>
                <w:rFonts w:ascii="Arial" w:hAnsi="Arial" w:cs="Arial"/>
                <w:b/>
              </w:rPr>
              <w:t>10</w:t>
            </w:r>
            <w:r w:rsidR="0052763E" w:rsidRPr="0052763E">
              <w:rPr>
                <w:rFonts w:ascii="Arial" w:hAnsi="Arial" w:cs="Arial"/>
                <w:b/>
                <w:vertAlign w:val="superscript"/>
              </w:rPr>
              <w:t>th</w:t>
            </w:r>
            <w:r w:rsidR="0052763E">
              <w:rPr>
                <w:rFonts w:ascii="Arial" w:hAnsi="Arial" w:cs="Arial"/>
                <w:b/>
              </w:rPr>
              <w:t xml:space="preserve"> </w:t>
            </w:r>
            <w:r w:rsidR="00BF13B2" w:rsidRPr="004153C5">
              <w:rPr>
                <w:rFonts w:ascii="Arial" w:hAnsi="Arial" w:cs="Arial"/>
                <w:b/>
              </w:rPr>
              <w:t xml:space="preserve">September 2018 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H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Miss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Dr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 xml:space="preserve">Please outline any substantial fringe benefits (e.g. pension, holiday entitlement, bonus </w:t>
            </w:r>
            <w:proofErr w:type="spellStart"/>
            <w:r w:rsidRPr="00EA13DA">
              <w:rPr>
                <w:rFonts w:ascii="Arial" w:hAnsi="Arial" w:cs="Arial"/>
                <w:b/>
              </w:rPr>
              <w:t>etc</w:t>
            </w:r>
            <w:proofErr w:type="spellEnd"/>
            <w:r w:rsidRPr="00EA13DA">
              <w:rPr>
                <w:rFonts w:ascii="Arial" w:hAnsi="Arial" w:cs="Arial"/>
                <w:b/>
              </w:rPr>
              <w:t>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300561">
        <w:tc>
          <w:tcPr>
            <w:tcW w:w="10496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6F6870">
        <w:trPr>
          <w:trHeight w:val="1575"/>
        </w:trPr>
        <w:tc>
          <w:tcPr>
            <w:tcW w:w="10496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763647" w:rsidRPr="00763647" w:rsidRDefault="00E230D9" w:rsidP="00763647">
            <w:pPr>
              <w:widowControl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="00763647">
              <w:rPr>
                <w:rFonts w:ascii="Arial" w:hAnsi="Arial" w:cs="Arial"/>
                <w:i/>
              </w:rPr>
              <w:t>e</w:t>
            </w:r>
            <w:r w:rsidR="00763647" w:rsidRPr="00763647">
              <w:rPr>
                <w:rFonts w:ascii="Arial" w:hAnsi="Arial" w:cs="Arial"/>
                <w:i/>
              </w:rPr>
              <w:t>xcellent technical understanding of economic analysis, and the ability to apply this to complex real-world situations.</w:t>
            </w: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9447FE" w:rsidRDefault="009447FE" w:rsidP="00F5119B">
            <w:pPr>
              <w:ind w:right="101"/>
              <w:rPr>
                <w:rFonts w:ascii="Arial" w:hAnsi="Arial" w:cs="Arial"/>
              </w:rPr>
            </w:pPr>
          </w:p>
          <w:p w:rsidR="009447FE" w:rsidRDefault="009447FE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4153C5" w:rsidRDefault="004153C5" w:rsidP="004153C5">
            <w:pPr>
              <w:ind w:right="101"/>
              <w:rPr>
                <w:rFonts w:ascii="Arial" w:hAnsi="Arial" w:cs="Arial"/>
              </w:rPr>
            </w:pPr>
          </w:p>
          <w:p w:rsidR="004153C5" w:rsidRPr="004153C5" w:rsidRDefault="004153C5" w:rsidP="004153C5">
            <w:pPr>
              <w:ind w:right="101"/>
              <w:jc w:val="right"/>
              <w:rPr>
                <w:rFonts w:ascii="Arial" w:eastAsia="Arial" w:hAnsi="Arial" w:cs="Arial"/>
                <w:b/>
                <w:i/>
                <w:color w:val="000000" w:themeColor="text1"/>
              </w:rPr>
            </w:pPr>
            <w:r w:rsidRPr="004153C5">
              <w:rPr>
                <w:rFonts w:ascii="Arial" w:eastAsia="Arial" w:hAnsi="Arial" w:cs="Arial"/>
                <w:b/>
                <w:i/>
                <w:color w:val="000000" w:themeColor="text1"/>
              </w:rPr>
              <w:t>Please do not expand beyond One Page</w:t>
            </w:r>
          </w:p>
        </w:tc>
      </w:tr>
      <w:tr w:rsidR="006F6870" w:rsidTr="006F6870">
        <w:trPr>
          <w:trHeight w:val="70"/>
        </w:trPr>
        <w:tc>
          <w:tcPr>
            <w:tcW w:w="10496" w:type="dxa"/>
          </w:tcPr>
          <w:p w:rsidR="006F6870" w:rsidRPr="00E230D9" w:rsidRDefault="006F6870" w:rsidP="00E230D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763647" w:rsidRPr="00076D7A" w:rsidRDefault="00E230D9" w:rsidP="00763647">
            <w:pPr>
              <w:widowControl/>
              <w:textAlignment w:val="baseline"/>
            </w:pPr>
            <w:r w:rsidRPr="00E230D9">
              <w:rPr>
                <w:rFonts w:ascii="Arial" w:hAnsi="Arial" w:cs="Arial"/>
                <w:i/>
              </w:rPr>
              <w:t>Please provide an example(s) that demonstrates your</w:t>
            </w:r>
            <w:r w:rsidR="00545CE2" w:rsidRPr="00545CE2">
              <w:rPr>
                <w:rFonts w:ascii="Arial" w:hAnsi="Arial" w:cs="Arial"/>
                <w:i/>
              </w:rPr>
              <w:t xml:space="preserve"> </w:t>
            </w:r>
            <w:r w:rsidR="00763647" w:rsidRPr="00763647">
              <w:rPr>
                <w:rFonts w:ascii="Arial" w:hAnsi="Arial" w:cs="Arial"/>
                <w:i/>
              </w:rPr>
              <w:t>proven ability to analyse written and numerical information from a wide variety of sources in a complex business or regulatory environment.</w:t>
            </w:r>
          </w:p>
          <w:p w:rsidR="009447FE" w:rsidRDefault="009447FE" w:rsidP="00F5119B">
            <w:pPr>
              <w:ind w:right="101"/>
              <w:rPr>
                <w:rFonts w:ascii="Arial" w:hAnsi="Arial" w:cs="Arial"/>
              </w:rPr>
            </w:pPr>
          </w:p>
          <w:p w:rsidR="00E230D9" w:rsidRDefault="00E230D9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041F1B" w:rsidRDefault="00041F1B" w:rsidP="00F5119B">
            <w:pPr>
              <w:ind w:right="101"/>
              <w:rPr>
                <w:rFonts w:ascii="Arial" w:hAnsi="Arial" w:cs="Arial"/>
              </w:rPr>
            </w:pPr>
          </w:p>
          <w:p w:rsidR="00763647" w:rsidRDefault="00763647" w:rsidP="00F5119B">
            <w:pPr>
              <w:ind w:right="101"/>
              <w:rPr>
                <w:rFonts w:ascii="Arial" w:hAnsi="Arial" w:cs="Arial"/>
              </w:rPr>
            </w:pPr>
          </w:p>
          <w:p w:rsidR="00763647" w:rsidRDefault="00763647" w:rsidP="00F5119B">
            <w:pPr>
              <w:ind w:right="101"/>
              <w:rPr>
                <w:rFonts w:ascii="Arial" w:hAnsi="Arial" w:cs="Arial"/>
              </w:rPr>
            </w:pPr>
          </w:p>
          <w:p w:rsidR="00763647" w:rsidRDefault="00763647" w:rsidP="00F5119B">
            <w:pPr>
              <w:ind w:right="101"/>
              <w:rPr>
                <w:rFonts w:ascii="Arial" w:hAnsi="Arial" w:cs="Arial"/>
              </w:rPr>
            </w:pPr>
          </w:p>
          <w:p w:rsidR="00763647" w:rsidRDefault="00763647" w:rsidP="00F5119B">
            <w:pPr>
              <w:ind w:right="101"/>
              <w:rPr>
                <w:rFonts w:ascii="Arial" w:hAnsi="Arial" w:cs="Arial"/>
              </w:rPr>
            </w:pPr>
          </w:p>
          <w:p w:rsidR="00763647" w:rsidRDefault="00763647" w:rsidP="00F5119B">
            <w:pPr>
              <w:ind w:right="101"/>
              <w:rPr>
                <w:rFonts w:ascii="Arial" w:hAnsi="Arial" w:cs="Arial"/>
              </w:rPr>
            </w:pPr>
          </w:p>
          <w:p w:rsidR="004153C5" w:rsidRDefault="004153C5" w:rsidP="004153C5">
            <w:pPr>
              <w:ind w:right="101"/>
              <w:jc w:val="right"/>
              <w:rPr>
                <w:rFonts w:ascii="Arial" w:eastAsia="Arial" w:hAnsi="Arial" w:cs="Arial"/>
                <w:b/>
                <w:i/>
                <w:color w:val="000000" w:themeColor="text1"/>
              </w:rPr>
            </w:pPr>
          </w:p>
          <w:p w:rsidR="006F6870" w:rsidRDefault="004153C5" w:rsidP="004153C5">
            <w:pPr>
              <w:ind w:right="101"/>
              <w:jc w:val="right"/>
              <w:rPr>
                <w:rFonts w:ascii="Arial" w:hAnsi="Arial" w:cs="Arial"/>
              </w:rPr>
            </w:pPr>
            <w:r w:rsidRPr="004153C5">
              <w:rPr>
                <w:rFonts w:ascii="Arial" w:eastAsia="Arial" w:hAnsi="Arial" w:cs="Arial"/>
                <w:b/>
                <w:i/>
                <w:color w:val="000000" w:themeColor="text1"/>
              </w:rPr>
              <w:t>Please do not expand beyond One Page</w:t>
            </w:r>
          </w:p>
          <w:p w:rsidR="006F6870" w:rsidRDefault="006F6870" w:rsidP="00E230D9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DE4C62" w:rsidRDefault="00DE4C62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C844E3" w:rsidTr="00EB2E05">
        <w:tc>
          <w:tcPr>
            <w:tcW w:w="10270" w:type="dxa"/>
            <w:tcBorders>
              <w:bottom w:val="single" w:sz="4" w:space="0" w:color="auto"/>
            </w:tcBorders>
          </w:tcPr>
          <w:p w:rsidR="00C844E3" w:rsidRPr="00655237" w:rsidRDefault="00655237" w:rsidP="00655237">
            <w:pPr>
              <w:spacing w:before="30"/>
              <w:ind w:right="4911"/>
              <w:rPr>
                <w:rFonts w:ascii="Arial" w:eastAsia="Arial" w:hAnsi="Arial" w:cs="Arial"/>
                <w:color w:val="669900"/>
                <w:sz w:val="23"/>
                <w:szCs w:val="23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 xml:space="preserve">Information for Sifting and 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</w:p>
        </w:tc>
      </w:tr>
      <w:tr w:rsidR="00C844E3" w:rsidTr="00EB2E05">
        <w:trPr>
          <w:trHeight w:val="645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562199" w:rsidRDefault="00655237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6F687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897F8C" w:rsidRPr="00897F8C" w:rsidRDefault="00000707" w:rsidP="00763647">
            <w:pPr>
              <w:widowControl/>
              <w:rPr>
                <w:rFonts w:ascii="Arial" w:hAnsi="Arial" w:cs="Arial"/>
                <w:i/>
              </w:rPr>
            </w:pPr>
            <w:r w:rsidRPr="00300561">
              <w:rPr>
                <w:rFonts w:ascii="Arial" w:hAnsi="Arial" w:cs="Arial"/>
                <w:i/>
              </w:rPr>
              <w:t xml:space="preserve">Please provide an example(s) that demonstrates </w:t>
            </w:r>
            <w:r w:rsidRPr="00C10C69">
              <w:rPr>
                <w:rFonts w:ascii="Arial" w:hAnsi="Arial" w:cs="Arial"/>
                <w:i/>
              </w:rPr>
              <w:t xml:space="preserve">your </w:t>
            </w:r>
            <w:r w:rsidR="00763647">
              <w:rPr>
                <w:rFonts w:ascii="Arial" w:hAnsi="Arial" w:cs="Arial"/>
                <w:i/>
              </w:rPr>
              <w:t>p</w:t>
            </w:r>
            <w:r w:rsidR="00763647" w:rsidRPr="00763647">
              <w:rPr>
                <w:rFonts w:ascii="Arial" w:hAnsi="Arial" w:cs="Arial"/>
                <w:i/>
              </w:rPr>
              <w:t>roven experience in the development and usage of data visualisation tools</w:t>
            </w:r>
            <w:r w:rsidR="00763647">
              <w:rPr>
                <w:rFonts w:ascii="Arial" w:hAnsi="Arial" w:cs="Arial"/>
                <w:i/>
              </w:rPr>
              <w:t>.</w:t>
            </w:r>
          </w:p>
          <w:p w:rsidR="00D15A90" w:rsidRPr="00D15A90" w:rsidRDefault="00D15A90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4153C5" w:rsidRDefault="004153C5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844E3" w:rsidRPr="004153C5" w:rsidRDefault="004153C5" w:rsidP="004153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153C5">
              <w:rPr>
                <w:rFonts w:ascii="Arial" w:eastAsia="Arial" w:hAnsi="Arial" w:cs="Arial"/>
                <w:b/>
                <w:i/>
                <w:color w:val="000000" w:themeColor="text1"/>
              </w:rPr>
              <w:t>Please do not expand beyond One Page</w:t>
            </w:r>
          </w:p>
        </w:tc>
      </w:tr>
      <w:tr w:rsidR="006F6870" w:rsidTr="00EB2E05">
        <w:trPr>
          <w:trHeight w:val="6825"/>
        </w:trPr>
        <w:tc>
          <w:tcPr>
            <w:tcW w:w="10270" w:type="dxa"/>
            <w:tcBorders>
              <w:top w:val="single" w:sz="4" w:space="0" w:color="000000"/>
              <w:bottom w:val="single" w:sz="4" w:space="0" w:color="000000"/>
            </w:tcBorders>
          </w:tcPr>
          <w:p w:rsidR="00000707" w:rsidRDefault="00000707" w:rsidP="00000707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763647" w:rsidRPr="00763647" w:rsidRDefault="00000707" w:rsidP="00763647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 w:rsidRPr="00300561">
              <w:rPr>
                <w:rFonts w:ascii="Arial" w:hAnsi="Arial" w:cs="Arial"/>
                <w:i/>
              </w:rPr>
              <w:t xml:space="preserve">Please provide an example(s) that demonstrates </w:t>
            </w:r>
            <w:r w:rsidRPr="00C10C69">
              <w:rPr>
                <w:rFonts w:ascii="Arial" w:hAnsi="Arial" w:cs="Arial"/>
                <w:i/>
              </w:rPr>
              <w:t xml:space="preserve">your </w:t>
            </w:r>
            <w:r w:rsidR="00763647" w:rsidRPr="00763647">
              <w:rPr>
                <w:rFonts w:ascii="Arial" w:hAnsi="Arial" w:cs="Arial"/>
                <w:i/>
              </w:rPr>
              <w:t>excellent organisational skills and proven track record of working to tight deadlines and with a high degree of individual responsibility.</w:t>
            </w: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EB2E05" w:rsidRDefault="00EB2E05" w:rsidP="00EB2E0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EB2E05" w:rsidRP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P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P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Pr="00EB2E05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F6870" w:rsidRDefault="006F6870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153C5" w:rsidRDefault="004153C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153C5" w:rsidRDefault="004153C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153C5" w:rsidRDefault="004153C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153C5" w:rsidRDefault="004153C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4153C5" w:rsidRPr="00EB2E05" w:rsidRDefault="004153C5" w:rsidP="004153C5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4153C5">
              <w:rPr>
                <w:rFonts w:ascii="Arial" w:eastAsia="Arial" w:hAnsi="Arial" w:cs="Arial"/>
                <w:b/>
                <w:i/>
                <w:color w:val="000000" w:themeColor="text1"/>
              </w:rPr>
              <w:t>Please do not expand beyond One Page</w:t>
            </w:r>
          </w:p>
        </w:tc>
      </w:tr>
    </w:tbl>
    <w:p w:rsidR="00000707" w:rsidRDefault="0000070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000707" w:rsidTr="00671123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000707" w:rsidRDefault="00000707" w:rsidP="0000070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6A186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000707" w:rsidRPr="00344E26" w:rsidRDefault="00000707" w:rsidP="00000707">
            <w:pPr>
              <w:rPr>
                <w:rFonts w:cs="Arial"/>
                <w:i/>
              </w:rPr>
            </w:pPr>
            <w:r w:rsidRPr="006A1862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="006A1862" w:rsidRPr="006A1862">
              <w:rPr>
                <w:rFonts w:ascii="Arial" w:hAnsi="Arial" w:cs="Arial"/>
                <w:i/>
              </w:rPr>
              <w:t xml:space="preserve">proven </w:t>
            </w:r>
            <w:r w:rsidR="00344E26" w:rsidRPr="00344E26">
              <w:rPr>
                <w:rFonts w:ascii="Arial" w:hAnsi="Arial" w:cs="Arial"/>
                <w:i/>
              </w:rPr>
              <w:t>experience with database tools such as Microsoft SQL</w:t>
            </w: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6A1862" w:rsidRDefault="006A1862" w:rsidP="00000707">
            <w:pPr>
              <w:rPr>
                <w:rFonts w:ascii="Arial" w:hAnsi="Arial" w:cs="Arial"/>
                <w:i/>
              </w:rPr>
            </w:pPr>
          </w:p>
          <w:p w:rsidR="00344E26" w:rsidRDefault="00344E26" w:rsidP="00000707">
            <w:pPr>
              <w:rPr>
                <w:rFonts w:ascii="Arial" w:hAnsi="Arial" w:cs="Arial"/>
                <w:i/>
              </w:rPr>
            </w:pPr>
          </w:p>
          <w:p w:rsidR="00344E26" w:rsidRDefault="00344E26" w:rsidP="00000707">
            <w:pPr>
              <w:rPr>
                <w:rFonts w:ascii="Arial" w:hAnsi="Arial" w:cs="Arial"/>
                <w:i/>
              </w:rPr>
            </w:pPr>
          </w:p>
          <w:p w:rsidR="00000707" w:rsidRDefault="00000707" w:rsidP="00000707">
            <w:pPr>
              <w:rPr>
                <w:rFonts w:ascii="Arial" w:hAnsi="Arial" w:cs="Arial"/>
                <w:i/>
              </w:rPr>
            </w:pPr>
          </w:p>
          <w:p w:rsidR="00000707" w:rsidRDefault="004153C5" w:rsidP="005428FC">
            <w:pPr>
              <w:ind w:right="101"/>
              <w:jc w:val="right"/>
              <w:rPr>
                <w:rFonts w:ascii="Arial" w:hAnsi="Arial" w:cs="Arial"/>
              </w:rPr>
            </w:pPr>
            <w:r w:rsidRPr="004153C5">
              <w:rPr>
                <w:rFonts w:ascii="Arial" w:eastAsia="Arial" w:hAnsi="Arial" w:cs="Arial"/>
                <w:b/>
                <w:i/>
                <w:color w:val="000000" w:themeColor="text1"/>
              </w:rPr>
              <w:t>Please do not expand beyond One Page</w:t>
            </w:r>
          </w:p>
          <w:p w:rsidR="005428FC" w:rsidRPr="005428FC" w:rsidRDefault="005428FC" w:rsidP="005428FC">
            <w:pPr>
              <w:ind w:right="101"/>
              <w:jc w:val="right"/>
              <w:rPr>
                <w:rFonts w:ascii="Arial" w:hAnsi="Arial" w:cs="Arial"/>
              </w:rPr>
            </w:pPr>
          </w:p>
        </w:tc>
      </w:tr>
      <w:tr w:rsidR="00000707" w:rsidTr="00000707">
        <w:trPr>
          <w:trHeight w:val="2054"/>
        </w:trPr>
        <w:tc>
          <w:tcPr>
            <w:tcW w:w="10270" w:type="dxa"/>
          </w:tcPr>
          <w:p w:rsidR="00000707" w:rsidRPr="0047313A" w:rsidRDefault="00000707" w:rsidP="0067112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6A186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F7723D" w:rsidRDefault="00000707" w:rsidP="00F7723D">
            <w:r w:rsidRPr="006A1862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="00F7723D">
              <w:rPr>
                <w:rFonts w:ascii="Arial" w:hAnsi="Arial" w:cs="Arial"/>
                <w:i/>
              </w:rPr>
              <w:t xml:space="preserve">awareness </w:t>
            </w:r>
            <w:r w:rsidR="00F7723D" w:rsidRPr="00F7723D">
              <w:rPr>
                <w:rFonts w:ascii="Arial" w:hAnsi="Arial" w:cs="Arial"/>
                <w:i/>
              </w:rPr>
              <w:t>of legal, economic and policy background to utility regulation.</w:t>
            </w:r>
            <w:r w:rsidR="00F7723D">
              <w:t xml:space="preserve"> </w:t>
            </w: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344E26" w:rsidRDefault="00344E26" w:rsidP="00671123">
            <w:pPr>
              <w:rPr>
                <w:rFonts w:ascii="Arial" w:hAnsi="Arial" w:cs="Arial"/>
              </w:rPr>
            </w:pPr>
          </w:p>
          <w:p w:rsidR="00344E26" w:rsidRDefault="00344E26" w:rsidP="00671123">
            <w:pPr>
              <w:rPr>
                <w:rFonts w:ascii="Arial" w:hAnsi="Arial" w:cs="Arial"/>
              </w:rPr>
            </w:pPr>
          </w:p>
          <w:p w:rsidR="00344E26" w:rsidRDefault="00344E26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F7723D" w:rsidRDefault="00344E26" w:rsidP="00344E26">
            <w:pPr>
              <w:ind w:right="101"/>
              <w:rPr>
                <w:rFonts w:ascii="Arial" w:eastAsia="Arial" w:hAnsi="Arial" w:cs="Arial"/>
                <w:b/>
                <w:i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i/>
                <w:color w:val="000000" w:themeColor="text1"/>
              </w:rPr>
              <w:t xml:space="preserve">                                                                                            </w:t>
            </w:r>
          </w:p>
          <w:p w:rsidR="00F7723D" w:rsidRDefault="00F7723D" w:rsidP="00344E26">
            <w:pPr>
              <w:ind w:right="101"/>
              <w:rPr>
                <w:rFonts w:ascii="Arial" w:eastAsia="Arial" w:hAnsi="Arial" w:cs="Arial"/>
                <w:b/>
                <w:i/>
                <w:color w:val="000000" w:themeColor="text1"/>
              </w:rPr>
            </w:pPr>
          </w:p>
          <w:p w:rsidR="00F7723D" w:rsidRDefault="00F7723D" w:rsidP="00344E26">
            <w:pPr>
              <w:ind w:right="101"/>
              <w:rPr>
                <w:rFonts w:ascii="Arial" w:eastAsia="Arial" w:hAnsi="Arial" w:cs="Arial"/>
                <w:b/>
                <w:i/>
                <w:color w:val="000000" w:themeColor="text1"/>
              </w:rPr>
            </w:pPr>
          </w:p>
          <w:p w:rsidR="00F7723D" w:rsidRDefault="00F7723D" w:rsidP="00344E26">
            <w:pPr>
              <w:ind w:right="101"/>
              <w:rPr>
                <w:rFonts w:ascii="Arial" w:eastAsia="Arial" w:hAnsi="Arial" w:cs="Arial"/>
                <w:b/>
                <w:i/>
                <w:color w:val="000000" w:themeColor="text1"/>
              </w:rPr>
            </w:pPr>
          </w:p>
          <w:p w:rsidR="00F7723D" w:rsidRDefault="00F7723D" w:rsidP="00344E26">
            <w:pPr>
              <w:ind w:right="101"/>
              <w:rPr>
                <w:rFonts w:ascii="Arial" w:eastAsia="Arial" w:hAnsi="Arial" w:cs="Arial"/>
                <w:b/>
                <w:i/>
                <w:color w:val="000000" w:themeColor="text1"/>
              </w:rPr>
            </w:pPr>
          </w:p>
          <w:p w:rsidR="00F7723D" w:rsidRDefault="00F7723D" w:rsidP="00344E26">
            <w:pPr>
              <w:ind w:right="101"/>
              <w:rPr>
                <w:rFonts w:ascii="Arial" w:eastAsia="Arial" w:hAnsi="Arial" w:cs="Arial"/>
                <w:b/>
                <w:i/>
                <w:color w:val="000000" w:themeColor="text1"/>
              </w:rPr>
            </w:pPr>
          </w:p>
          <w:p w:rsidR="00F7723D" w:rsidRDefault="00F7723D" w:rsidP="00344E26">
            <w:pPr>
              <w:ind w:right="101"/>
              <w:rPr>
                <w:rFonts w:ascii="Arial" w:eastAsia="Arial" w:hAnsi="Arial" w:cs="Arial"/>
                <w:b/>
                <w:i/>
                <w:color w:val="000000" w:themeColor="text1"/>
              </w:rPr>
            </w:pPr>
          </w:p>
          <w:p w:rsidR="00F7723D" w:rsidRDefault="00F7723D" w:rsidP="00344E26">
            <w:pPr>
              <w:ind w:right="101"/>
              <w:rPr>
                <w:rFonts w:ascii="Arial" w:eastAsia="Arial" w:hAnsi="Arial" w:cs="Arial"/>
                <w:b/>
                <w:i/>
                <w:color w:val="000000" w:themeColor="text1"/>
              </w:rPr>
            </w:pPr>
          </w:p>
          <w:p w:rsidR="005428FC" w:rsidRDefault="00F7723D" w:rsidP="00344E26">
            <w:pPr>
              <w:ind w:right="10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color w:val="000000" w:themeColor="text1"/>
              </w:rPr>
              <w:t xml:space="preserve">                                                                                        </w:t>
            </w:r>
            <w:r w:rsidR="005428FC" w:rsidRPr="004153C5">
              <w:rPr>
                <w:rFonts w:ascii="Arial" w:eastAsia="Arial" w:hAnsi="Arial" w:cs="Arial"/>
                <w:b/>
                <w:i/>
                <w:color w:val="000000" w:themeColor="text1"/>
              </w:rPr>
              <w:t>Please do not expand beyond One Page</w:t>
            </w: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F7723D" w:rsidRDefault="00F7723D" w:rsidP="006A1862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6A1862" w:rsidRPr="0047313A" w:rsidRDefault="006A1862" w:rsidP="006A1862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F7723D" w:rsidRPr="00F7723D" w:rsidRDefault="006A1862" w:rsidP="00F7723D">
            <w:pPr>
              <w:rPr>
                <w:rFonts w:ascii="Arial" w:hAnsi="Arial" w:cs="Arial"/>
                <w:i/>
              </w:rPr>
            </w:pPr>
            <w:r w:rsidRPr="00F7723D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="004E23D0">
              <w:rPr>
                <w:rFonts w:ascii="Arial" w:hAnsi="Arial" w:cs="Arial"/>
                <w:i/>
              </w:rPr>
              <w:t>u</w:t>
            </w:r>
            <w:r w:rsidR="00F7723D" w:rsidRPr="00F7723D">
              <w:rPr>
                <w:rFonts w:ascii="Arial" w:hAnsi="Arial" w:cs="Arial"/>
                <w:i/>
              </w:rPr>
              <w:t xml:space="preserve">nderstanding of the Northern Ireland regulatory scene and the key features of UK utility regulation. </w:t>
            </w:r>
          </w:p>
          <w:p w:rsidR="006A1862" w:rsidRPr="00F7723D" w:rsidRDefault="006A1862" w:rsidP="006A1862">
            <w:pPr>
              <w:rPr>
                <w:rFonts w:ascii="Arial" w:hAnsi="Arial" w:cs="Arial"/>
                <w:i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6A1862" w:rsidRDefault="006A1862" w:rsidP="00671123">
            <w:pPr>
              <w:rPr>
                <w:rFonts w:ascii="Arial" w:hAnsi="Arial" w:cs="Arial"/>
              </w:rPr>
            </w:pPr>
          </w:p>
          <w:p w:rsidR="005428FC" w:rsidRDefault="005428FC" w:rsidP="005428FC">
            <w:pPr>
              <w:ind w:right="101"/>
              <w:jc w:val="right"/>
              <w:rPr>
                <w:rFonts w:ascii="Arial" w:hAnsi="Arial" w:cs="Arial"/>
              </w:rPr>
            </w:pPr>
            <w:r w:rsidRPr="004153C5">
              <w:rPr>
                <w:rFonts w:ascii="Arial" w:eastAsia="Arial" w:hAnsi="Arial" w:cs="Arial"/>
                <w:b/>
                <w:i/>
                <w:color w:val="000000" w:themeColor="text1"/>
              </w:rPr>
              <w:t>Please do not expand beyond One Page</w:t>
            </w:r>
          </w:p>
          <w:p w:rsidR="006A1862" w:rsidRPr="0057392C" w:rsidRDefault="006A1862" w:rsidP="00671123">
            <w:pPr>
              <w:rPr>
                <w:rFonts w:ascii="Arial" w:hAnsi="Arial" w:cs="Arial"/>
              </w:rPr>
            </w:pPr>
          </w:p>
          <w:p w:rsidR="00000707" w:rsidRDefault="00000707" w:rsidP="00671123">
            <w:pPr>
              <w:ind w:right="98"/>
              <w:rPr>
                <w:rFonts w:ascii="Arial" w:eastAsia="Arial" w:hAnsi="Arial" w:cs="Arial"/>
              </w:rPr>
            </w:pP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4E23D0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4E23D0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4E23D0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4E23D0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Default="00E230D9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Analyst</w:t>
                          </w:r>
                        </w:p>
                        <w:p w:rsidR="00E230D9" w:rsidRPr="00FC711C" w:rsidRDefault="00E230D9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Default="00E230D9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Analyst</w:t>
                    </w:r>
                  </w:p>
                  <w:p w:rsidR="00E230D9" w:rsidRPr="00FC711C" w:rsidRDefault="00E230D9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BF13B2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52763E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AW</w:t>
                          </w:r>
                          <w:r w:rsidR="00BF13B2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MAT</w:t>
                          </w:r>
                          <w:r w:rsidR="00E230D9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/18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BF13B2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</w:t>
                    </w:r>
                    <w:r w:rsidR="0052763E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AW</w:t>
                    </w:r>
                    <w:r w:rsidR="00BF13B2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MAT</w:t>
                    </w:r>
                    <w:r w:rsidR="00E230D9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/18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594177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4718F"/>
    <w:multiLevelType w:val="hybridMultilevel"/>
    <w:tmpl w:val="DF0C89AE"/>
    <w:lvl w:ilvl="0" w:tplc="9296E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0"/>
  </w:num>
  <w:num w:numId="5">
    <w:abstractNumId w:val="15"/>
  </w:num>
  <w:num w:numId="6">
    <w:abstractNumId w:val="5"/>
  </w:num>
  <w:num w:numId="7">
    <w:abstractNumId w:val="20"/>
  </w:num>
  <w:num w:numId="8">
    <w:abstractNumId w:val="23"/>
  </w:num>
  <w:num w:numId="9">
    <w:abstractNumId w:val="25"/>
  </w:num>
  <w:num w:numId="10">
    <w:abstractNumId w:val="21"/>
  </w:num>
  <w:num w:numId="11">
    <w:abstractNumId w:val="22"/>
  </w:num>
  <w:num w:numId="12">
    <w:abstractNumId w:val="8"/>
  </w:num>
  <w:num w:numId="13">
    <w:abstractNumId w:val="2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"/>
  </w:num>
  <w:num w:numId="23">
    <w:abstractNumId w:val="16"/>
  </w:num>
  <w:num w:numId="24">
    <w:abstractNumId w:val="11"/>
  </w:num>
  <w:num w:numId="25">
    <w:abstractNumId w:val="17"/>
  </w:num>
  <w:num w:numId="26">
    <w:abstractNumId w:val="18"/>
  </w:num>
  <w:num w:numId="27">
    <w:abstractNumId w:val="10"/>
  </w:num>
  <w:num w:numId="28">
    <w:abstractNumId w:val="7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00707"/>
    <w:rsid w:val="00015E71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41C1B"/>
    <w:rsid w:val="00263EE7"/>
    <w:rsid w:val="002B2FD1"/>
    <w:rsid w:val="002E4C26"/>
    <w:rsid w:val="00300561"/>
    <w:rsid w:val="0030538F"/>
    <w:rsid w:val="00331AA0"/>
    <w:rsid w:val="00344E26"/>
    <w:rsid w:val="0036645D"/>
    <w:rsid w:val="00366C08"/>
    <w:rsid w:val="00371F33"/>
    <w:rsid w:val="00372484"/>
    <w:rsid w:val="003A7FE1"/>
    <w:rsid w:val="003D51AB"/>
    <w:rsid w:val="003E3E63"/>
    <w:rsid w:val="003F09EE"/>
    <w:rsid w:val="003F4EDB"/>
    <w:rsid w:val="00411196"/>
    <w:rsid w:val="004153C5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4E23D0"/>
    <w:rsid w:val="00513159"/>
    <w:rsid w:val="0052594D"/>
    <w:rsid w:val="0052763E"/>
    <w:rsid w:val="005428FC"/>
    <w:rsid w:val="00544264"/>
    <w:rsid w:val="00545CE2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46A54"/>
    <w:rsid w:val="00655237"/>
    <w:rsid w:val="00657301"/>
    <w:rsid w:val="006812E1"/>
    <w:rsid w:val="0068142A"/>
    <w:rsid w:val="006A1862"/>
    <w:rsid w:val="006B254B"/>
    <w:rsid w:val="006C3952"/>
    <w:rsid w:val="006F6870"/>
    <w:rsid w:val="00711E1B"/>
    <w:rsid w:val="00747F96"/>
    <w:rsid w:val="00754C35"/>
    <w:rsid w:val="00763647"/>
    <w:rsid w:val="007924D8"/>
    <w:rsid w:val="007A3114"/>
    <w:rsid w:val="007A69C0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9169B5"/>
    <w:rsid w:val="009235BE"/>
    <w:rsid w:val="009447F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4FB7"/>
    <w:rsid w:val="00BC7369"/>
    <w:rsid w:val="00BD6F45"/>
    <w:rsid w:val="00BE3272"/>
    <w:rsid w:val="00BE4B0C"/>
    <w:rsid w:val="00BF13B2"/>
    <w:rsid w:val="00BF13F3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D4032"/>
    <w:rsid w:val="00DE4C62"/>
    <w:rsid w:val="00DE60D4"/>
    <w:rsid w:val="00DF2517"/>
    <w:rsid w:val="00E0449D"/>
    <w:rsid w:val="00E110A7"/>
    <w:rsid w:val="00E230D9"/>
    <w:rsid w:val="00E54A2E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56239"/>
    <w:rsid w:val="00F7723D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5CE2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7B283-EA36-47D0-BAF9-85DB3634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16</cp:revision>
  <cp:lastPrinted>2018-08-01T10:01:00Z</cp:lastPrinted>
  <dcterms:created xsi:type="dcterms:W3CDTF">2017-09-29T16:43:00Z</dcterms:created>
  <dcterms:modified xsi:type="dcterms:W3CDTF">2018-08-08T14:14:00Z</dcterms:modified>
</cp:coreProperties>
</file>