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E141D4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Analyst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383282" w:rsidRPr="00383282">
              <w:rPr>
                <w:rFonts w:ascii="Arial" w:hAnsi="Arial" w:cs="Arial"/>
                <w:b/>
                <w:lang w:val="en-GB"/>
              </w:rPr>
              <w:t xml:space="preserve">£38,130- £47,662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DB453D" w:rsidRDefault="00F10CDC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57151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Monday 17 June 2019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127D28">
              <w:rPr>
                <w:rFonts w:ascii="Arial" w:hAnsi="Arial" w:cs="Arial"/>
                <w:b/>
              </w:rPr>
              <w:t xml:space="preserve">Week commencing </w:t>
            </w:r>
            <w:r w:rsidR="00571519">
              <w:rPr>
                <w:rFonts w:ascii="Arial" w:hAnsi="Arial" w:cs="Arial"/>
                <w:b/>
              </w:rPr>
              <w:t>24 June</w:t>
            </w:r>
            <w:r w:rsidR="00E141D4">
              <w:rPr>
                <w:rFonts w:ascii="Arial" w:hAnsi="Arial" w:cs="Arial"/>
                <w:b/>
              </w:rPr>
              <w:t xml:space="preserve"> 2019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571519" w:rsidRPr="00571519" w:rsidRDefault="00E141D4" w:rsidP="00571519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Please provide an example(s) that demonstrates </w:t>
            </w:r>
            <w:r w:rsidR="00571519" w:rsidRPr="00571519">
              <w:rPr>
                <w:rFonts w:ascii="Arial" w:eastAsia="Arial" w:hAnsi="Arial" w:cs="Arial"/>
                <w:bCs/>
                <w:i/>
                <w:iCs/>
                <w:lang w:val="en-GB"/>
              </w:rPr>
              <w:t>your ability to analyse complex numerical and written/ or qualitative information from a wide variety of sources in a complex environment to include:</w:t>
            </w:r>
            <w:r w:rsidR="00571519"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 a) </w:t>
            </w:r>
            <w:r w:rsidR="00571519" w:rsidRPr="00571519">
              <w:rPr>
                <w:rFonts w:ascii="Arial" w:eastAsia="Arial" w:hAnsi="Arial" w:cs="Arial"/>
                <w:bCs/>
                <w:i/>
                <w:iCs/>
                <w:lang w:val="en-GB"/>
              </w:rPr>
              <w:t>challenging assumptions contained within the written/qualitative information; and</w:t>
            </w:r>
            <w:r w:rsidR="00571519"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 b) </w:t>
            </w:r>
            <w:r w:rsidR="00571519" w:rsidRPr="00571519">
              <w:rPr>
                <w:rFonts w:ascii="Arial" w:eastAsia="Arial" w:hAnsi="Arial" w:cs="Arial"/>
                <w:bCs/>
                <w:i/>
                <w:iCs/>
                <w:lang w:val="en-GB"/>
              </w:rPr>
              <w:t>converting the results of your analysis into reports that provide recommendations and/or advice to senior management on commercial/business or policy objectives.</w:t>
            </w: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571519">
            <w:pPr>
              <w:ind w:right="101"/>
              <w:rPr>
                <w:rFonts w:ascii="Arial" w:hAnsi="Arial" w:cs="Arial"/>
                <w:i/>
              </w:rPr>
            </w:pPr>
          </w:p>
          <w:p w:rsidR="00571519" w:rsidRDefault="00571519" w:rsidP="00571519">
            <w:pPr>
              <w:ind w:right="101"/>
              <w:rPr>
                <w:rFonts w:ascii="Arial" w:hAnsi="Arial" w:cs="Arial"/>
                <w:i/>
              </w:rPr>
            </w:pPr>
          </w:p>
          <w:p w:rsidR="00571519" w:rsidRDefault="00571519" w:rsidP="00571519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F6870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B36E51" w:rsidRPr="00C844E3" w:rsidRDefault="00B36E51" w:rsidP="00E141D4">
            <w:pPr>
              <w:ind w:right="101"/>
              <w:rPr>
                <w:rFonts w:ascii="Arial" w:eastAsia="Arial" w:hAnsi="Arial" w:cs="Arial"/>
              </w:rPr>
            </w:pP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7B196B">
        <w:trPr>
          <w:trHeight w:val="70"/>
        </w:trPr>
        <w:tc>
          <w:tcPr>
            <w:tcW w:w="10270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571519" w:rsidRPr="00571519" w:rsidRDefault="006F6870" w:rsidP="00571519">
            <w:pPr>
              <w:textAlignment w:val="baseline"/>
              <w:rPr>
                <w:rFonts w:eastAsia="Arial" w:cs="Arial"/>
                <w:bCs/>
                <w:i/>
                <w:iCs/>
              </w:rPr>
            </w:pPr>
            <w:r w:rsidRPr="00571519">
              <w:rPr>
                <w:rFonts w:ascii="Arial" w:eastAsia="Arial" w:hAnsi="Arial" w:cs="Arial"/>
                <w:bCs/>
                <w:i/>
                <w:iCs/>
              </w:rPr>
              <w:t>Please provide an example(s) that demonstrates</w:t>
            </w:r>
            <w:r w:rsidR="00E141D4" w:rsidRPr="00571519">
              <w:rPr>
                <w:rFonts w:ascii="Arial" w:eastAsia="Arial" w:hAnsi="Arial" w:cs="Arial"/>
                <w:bCs/>
                <w:i/>
                <w:iCs/>
              </w:rPr>
              <w:t xml:space="preserve"> your</w:t>
            </w:r>
            <w:r w:rsidRPr="00571519">
              <w:rPr>
                <w:rFonts w:ascii="Arial" w:eastAsia="Arial" w:hAnsi="Arial" w:cs="Arial"/>
                <w:bCs/>
                <w:i/>
                <w:iCs/>
              </w:rPr>
              <w:t xml:space="preserve"> </w:t>
            </w:r>
            <w:r w:rsidR="00571519" w:rsidRPr="00571519">
              <w:rPr>
                <w:rFonts w:eastAsia="Arial" w:cs="Arial"/>
                <w:bCs/>
                <w:i/>
                <w:iCs/>
              </w:rPr>
              <w:t>ability to build trusted relationships with a variety of stakeholders in circumstances which includes competing priorities.</w:t>
            </w:r>
          </w:p>
          <w:p w:rsidR="00E141D4" w:rsidRP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71519" w:rsidRDefault="00571519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71519" w:rsidRDefault="00571519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71519" w:rsidRDefault="00571519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Pr="00571519" w:rsidRDefault="008C4814" w:rsidP="000728E8">
            <w:pPr>
              <w:ind w:right="-20"/>
              <w:rPr>
                <w:rFonts w:ascii="Arial" w:eastAsia="Arial" w:hAnsi="Arial" w:cs="Times New Roman"/>
                <w:bCs/>
                <w:i/>
                <w:iCs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571519" w:rsidRPr="004D7F41" w:rsidRDefault="008C4814" w:rsidP="004D7F41">
            <w:pPr>
              <w:rPr>
                <w:rFonts w:ascii="Arial" w:eastAsia="Arial" w:hAnsi="Arial" w:cs="Arial"/>
                <w:i/>
                <w:color w:val="000000"/>
                <w:lang w:val="en-GB"/>
              </w:rPr>
            </w:pPr>
            <w:r w:rsidRPr="004D7F41">
              <w:rPr>
                <w:rFonts w:ascii="Arial" w:eastAsia="Arial" w:hAnsi="Arial" w:cs="Arial"/>
                <w:i/>
                <w:color w:val="000000"/>
                <w:lang w:val="en-GB"/>
              </w:rPr>
              <w:t xml:space="preserve">Please provide an example(s) that demonstrates your </w:t>
            </w:r>
            <w:r w:rsidR="00571519" w:rsidRPr="004D7F41">
              <w:rPr>
                <w:rFonts w:ascii="Arial" w:eastAsia="Arial" w:hAnsi="Arial" w:cs="Arial"/>
                <w:i/>
                <w:color w:val="000000"/>
                <w:lang w:val="en-GB"/>
              </w:rPr>
              <w:t>p</w:t>
            </w:r>
            <w:r w:rsidR="004D7F41" w:rsidRPr="004D7F41">
              <w:rPr>
                <w:rFonts w:ascii="Arial" w:eastAsia="Arial" w:hAnsi="Arial" w:cs="Arial"/>
                <w:i/>
                <w:color w:val="000000"/>
                <w:lang w:val="en-GB"/>
              </w:rPr>
              <w:t>r</w:t>
            </w:r>
            <w:r w:rsidR="00571519" w:rsidRPr="004D7F41">
              <w:rPr>
                <w:rFonts w:ascii="Arial" w:eastAsia="Arial" w:hAnsi="Arial" w:cs="Arial"/>
                <w:i/>
                <w:color w:val="000000"/>
                <w:lang w:val="en-GB"/>
              </w:rPr>
              <w:t xml:space="preserve">oven project management skills, with a high degree of individual responsibility for delivery of objectives. </w:t>
            </w: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B196B" w:rsidRPr="007B196B" w:rsidRDefault="008C4814" w:rsidP="00571519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571519" w:rsidRPr="00571519" w:rsidRDefault="008C4814" w:rsidP="00571519">
            <w:pPr>
              <w:pStyle w:val="Default"/>
              <w:rPr>
                <w:rFonts w:eastAsia="Arial"/>
                <w:i/>
                <w:sz w:val="22"/>
                <w:szCs w:val="22"/>
              </w:rPr>
            </w:pPr>
            <w:r w:rsidRPr="00383282">
              <w:rPr>
                <w:rFonts w:eastAsia="Arial"/>
                <w:i/>
                <w:sz w:val="22"/>
                <w:szCs w:val="22"/>
              </w:rPr>
              <w:t xml:space="preserve">Please provide an example(s) that demonstrates your </w:t>
            </w:r>
            <w:r w:rsidR="00571519">
              <w:rPr>
                <w:rFonts w:eastAsia="Arial"/>
                <w:i/>
                <w:sz w:val="22"/>
                <w:szCs w:val="22"/>
              </w:rPr>
              <w:t>e</w:t>
            </w:r>
            <w:r w:rsidR="00571519" w:rsidRPr="00571519">
              <w:rPr>
                <w:rFonts w:eastAsia="Arial"/>
                <w:i/>
                <w:sz w:val="22"/>
                <w:szCs w:val="22"/>
              </w:rPr>
              <w:t xml:space="preserve">xcellent organisational skills and proven track record of working to tight deadlines and prioritising with a within a busy environment. </w:t>
            </w: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D7F41" w:rsidRDefault="004D7F41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BE4B0C" w:rsidRDefault="00BE4B0C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6244FD" w:rsidRDefault="006244FD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6244FD" w:rsidRDefault="006244FD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AB0B3E" w:rsidTr="00C140E7">
        <w:trPr>
          <w:trHeight w:val="552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D92EE2" w:rsidRPr="004D7F41" w:rsidRDefault="00AB0B3E" w:rsidP="00D92EE2">
            <w:pPr>
              <w:ind w:right="-20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EB2E05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571519" w:rsidRPr="004D7F41" w:rsidRDefault="00300561" w:rsidP="00571519">
            <w:pPr>
              <w:rPr>
                <w:rFonts w:ascii="Arial" w:hAnsi="Arial" w:cs="Arial"/>
                <w:i/>
              </w:rPr>
            </w:pPr>
            <w:r w:rsidRPr="00571519">
              <w:rPr>
                <w:rFonts w:ascii="Arial" w:hAnsi="Arial" w:cs="Arial"/>
                <w:i/>
              </w:rPr>
              <w:t xml:space="preserve">Please provide an example(s) that demonstrates </w:t>
            </w:r>
            <w:r w:rsidR="00571519" w:rsidRPr="004D7F41">
              <w:rPr>
                <w:rFonts w:ascii="Arial" w:hAnsi="Arial" w:cs="Arial"/>
                <w:i/>
              </w:rPr>
              <w:t xml:space="preserve">excellent team working, interpersonal communication skills and ability to develop and maintain effective working relationships with colleagues at all levels. </w:t>
            </w:r>
          </w:p>
          <w:p w:rsidR="00AB0B3E" w:rsidRPr="004D7F41" w:rsidRDefault="00AB0B3E" w:rsidP="007F12AF">
            <w:pPr>
              <w:rPr>
                <w:rFonts w:ascii="Arial" w:hAnsi="Arial" w:cs="Arial"/>
                <w:i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6244FD" w:rsidRDefault="006244FD" w:rsidP="008C4814">
            <w:pPr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8C4814">
            <w:pPr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8C4814">
            <w:pPr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244FD" w:rsidRDefault="008C4814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CE4C26" w:rsidRPr="00015F70" w:rsidRDefault="00CE4C26" w:rsidP="00015F70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</w:tc>
      </w:tr>
    </w:tbl>
    <w:p w:rsidR="0057392C" w:rsidRDefault="0057392C" w:rsidP="006244FD">
      <w:pPr>
        <w:rPr>
          <w:rFonts w:ascii="Arial" w:hAnsi="Arial" w:cs="Arial"/>
        </w:rPr>
      </w:pPr>
    </w:p>
    <w:p w:rsidR="008C4814" w:rsidRPr="00956E23" w:rsidRDefault="008C4814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587A95" w:rsidTr="00C140E7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C140E7" w:rsidRDefault="00C140E7" w:rsidP="00C140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4D7F41" w:rsidRPr="004D7F41" w:rsidRDefault="00C140E7" w:rsidP="004D7F41">
            <w:pPr>
              <w:autoSpaceDE w:val="0"/>
              <w:autoSpaceDN w:val="0"/>
              <w:rPr>
                <w:rFonts w:ascii="Arial" w:hAnsi="Arial" w:cs="Arial"/>
                <w:i/>
              </w:rPr>
            </w:pPr>
            <w:r w:rsidRPr="00C10C69">
              <w:rPr>
                <w:rFonts w:ascii="Arial" w:hAnsi="Arial" w:cs="Arial"/>
                <w:i/>
              </w:rPr>
              <w:t xml:space="preserve">Please provide an example(s) that demonstrates your </w:t>
            </w:r>
            <w:r w:rsidR="004D7F41" w:rsidRPr="004D7F41">
              <w:rPr>
                <w:rFonts w:ascii="Arial" w:hAnsi="Arial" w:cs="Arial"/>
                <w:i/>
              </w:rPr>
              <w:t>p</w:t>
            </w:r>
            <w:r w:rsidR="004D7F41" w:rsidRPr="004D7F41">
              <w:rPr>
                <w:rFonts w:ascii="Arial" w:hAnsi="Arial" w:cs="Arial"/>
                <w:i/>
              </w:rPr>
              <w:t>roven experience of analysis within the regulated energy sector and/or of energy regulation.</w:t>
            </w:r>
          </w:p>
          <w:p w:rsidR="00C140E7" w:rsidRDefault="00C140E7" w:rsidP="00BC37D7">
            <w:pPr>
              <w:rPr>
                <w:rFonts w:ascii="Arial" w:hAnsi="Arial" w:cs="Arial"/>
                <w:i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87A95" w:rsidRDefault="00587A95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Pr="0057392C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7922FC" w:rsidRDefault="007922FC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140E7" w:rsidRPr="007922FC" w:rsidRDefault="00015F70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57392C" w:rsidRDefault="0057392C" w:rsidP="0057392C">
            <w:pPr>
              <w:ind w:right="98"/>
              <w:rPr>
                <w:rFonts w:ascii="Arial" w:eastAsia="Arial" w:hAnsi="Arial" w:cs="Arial"/>
              </w:rPr>
            </w:pP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8C4814" w:rsidRDefault="00C140E7" w:rsidP="008C48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4D7F41" w:rsidRPr="004D7F41" w:rsidRDefault="00C140E7" w:rsidP="004D7F41">
            <w:r w:rsidRPr="004D7F41">
              <w:rPr>
                <w:rFonts w:ascii="Arial" w:hAnsi="Arial" w:cs="Arial"/>
                <w:i/>
              </w:rPr>
              <w:t>Please provide an ex</w:t>
            </w:r>
            <w:r w:rsidR="00BC37D7" w:rsidRPr="004D7F41">
              <w:rPr>
                <w:rFonts w:ascii="Arial" w:hAnsi="Arial" w:cs="Arial"/>
                <w:i/>
              </w:rPr>
              <w:t xml:space="preserve">ample(s) that demonstrates your </w:t>
            </w:r>
            <w:r w:rsidR="004D7F41">
              <w:rPr>
                <w:rFonts w:ascii="Arial" w:hAnsi="Arial" w:cs="Arial"/>
                <w:i/>
              </w:rPr>
              <w:t>u</w:t>
            </w:r>
            <w:r w:rsidR="004D7F41" w:rsidRPr="004D7F41">
              <w:rPr>
                <w:rFonts w:ascii="Arial" w:hAnsi="Arial" w:cs="Arial"/>
                <w:i/>
              </w:rPr>
              <w:t>nderstanding of the NI regulatory scene and in particular knowledge of the issues that arise in energy retail sectors.</w:t>
            </w:r>
          </w:p>
          <w:p w:rsidR="008C4814" w:rsidRPr="008C4814" w:rsidRDefault="008C4814" w:rsidP="008C4814">
            <w:pPr>
              <w:rPr>
                <w:rFonts w:ascii="Arial" w:hAnsi="Arial" w:cs="Arial"/>
                <w:i/>
              </w:rPr>
            </w:pPr>
          </w:p>
          <w:p w:rsidR="0057392C" w:rsidRDefault="0057392C" w:rsidP="00BC37D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4D7F41" w:rsidRDefault="004D7F41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CE4C26" w:rsidRDefault="00CE4C26" w:rsidP="00C140E7">
            <w:pPr>
              <w:rPr>
                <w:rFonts w:ascii="Arial" w:hAnsi="Arial" w:cs="Arial"/>
              </w:rPr>
            </w:pPr>
          </w:p>
          <w:p w:rsidR="004D7F41" w:rsidRDefault="00015F70" w:rsidP="004D7F41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4D7F41" w:rsidRPr="004D7F41" w:rsidRDefault="004D7F41" w:rsidP="004D7F41">
            <w:pPr>
              <w:rPr>
                <w:rFonts w:ascii="Arial" w:hAnsi="Arial" w:cs="Arial"/>
              </w:rPr>
            </w:pPr>
          </w:p>
          <w:p w:rsidR="004D7F41" w:rsidRPr="004D7F41" w:rsidRDefault="004D7F41" w:rsidP="004D7F41">
            <w:pPr>
              <w:rPr>
                <w:rFonts w:ascii="Arial" w:hAnsi="Arial" w:cs="Arial"/>
              </w:rPr>
            </w:pPr>
          </w:p>
          <w:p w:rsidR="007B196B" w:rsidRPr="004D7F41" w:rsidRDefault="007B196B" w:rsidP="004D7F41">
            <w:pPr>
              <w:tabs>
                <w:tab w:val="left" w:pos="1421"/>
              </w:tabs>
              <w:rPr>
                <w:rFonts w:ascii="Arial" w:hAnsi="Arial" w:cs="Arial"/>
              </w:rPr>
            </w:pPr>
          </w:p>
        </w:tc>
      </w:tr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4D7F41" w:rsidRPr="004D7F41" w:rsidRDefault="00E746DD" w:rsidP="004D7F41">
            <w:r w:rsidRPr="004D7F41">
              <w:rPr>
                <w:rFonts w:ascii="Arial" w:hAnsi="Arial" w:cs="Arial"/>
                <w:i/>
              </w:rPr>
              <w:t>Please provide an exa</w:t>
            </w:r>
            <w:r w:rsidR="007922FC" w:rsidRPr="004D7F41">
              <w:rPr>
                <w:rFonts w:ascii="Arial" w:hAnsi="Arial" w:cs="Arial"/>
                <w:i/>
              </w:rPr>
              <w:t xml:space="preserve">mple(s) that demonstrates your </w:t>
            </w:r>
            <w:r w:rsidR="004D7F41" w:rsidRPr="004D7F41">
              <w:rPr>
                <w:rFonts w:ascii="Arial" w:hAnsi="Arial" w:cs="Arial"/>
                <w:i/>
              </w:rPr>
              <w:t>a</w:t>
            </w:r>
            <w:r w:rsidR="004D7F41" w:rsidRPr="004D7F41">
              <w:rPr>
                <w:rFonts w:ascii="Arial" w:hAnsi="Arial" w:cs="Arial"/>
                <w:i/>
              </w:rPr>
              <w:t>wareness of the legal, financial, economic and policy background to utility regulation.</w:t>
            </w: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6244FD" w:rsidRPr="0057392C" w:rsidRDefault="006244FD" w:rsidP="00E122B3">
            <w:pPr>
              <w:rPr>
                <w:rFonts w:ascii="Arial" w:hAnsi="Arial" w:cs="Arial"/>
              </w:rPr>
            </w:pPr>
          </w:p>
          <w:p w:rsidR="00E746DD" w:rsidRDefault="00015F70" w:rsidP="007922FC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4D7F41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11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4D7F41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11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4D7F41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11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4D7F41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11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383282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Analyst </w:t>
                          </w:r>
                          <w:r w:rsidR="00571519"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- Retail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383282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 xml:space="preserve">Analyst </w:t>
                    </w:r>
                    <w:r w:rsidR="00571519"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- Retail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571519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CPP/19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571519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CPP/19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A7570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DB29EF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0"/>
  </w:num>
  <w:num w:numId="5">
    <w:abstractNumId w:val="14"/>
  </w:num>
  <w:num w:numId="6">
    <w:abstractNumId w:val="5"/>
  </w:num>
  <w:num w:numId="7">
    <w:abstractNumId w:val="18"/>
  </w:num>
  <w:num w:numId="8">
    <w:abstractNumId w:val="21"/>
  </w:num>
  <w:num w:numId="9">
    <w:abstractNumId w:val="23"/>
  </w:num>
  <w:num w:numId="10">
    <w:abstractNumId w:val="19"/>
  </w:num>
  <w:num w:numId="11">
    <w:abstractNumId w:val="20"/>
  </w:num>
  <w:num w:numId="12">
    <w:abstractNumId w:val="8"/>
  </w:num>
  <w:num w:numId="13">
    <w:abstractNumId w:val="2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"/>
  </w:num>
  <w:num w:numId="23">
    <w:abstractNumId w:val="15"/>
  </w:num>
  <w:num w:numId="24">
    <w:abstractNumId w:val="10"/>
  </w:num>
  <w:num w:numId="25">
    <w:abstractNumId w:val="16"/>
  </w:num>
  <w:num w:numId="26">
    <w:abstractNumId w:val="12"/>
  </w:num>
  <w:num w:numId="27">
    <w:abstractNumId w:val="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5E71"/>
    <w:rsid w:val="00015F70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234C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B2FD1"/>
    <w:rsid w:val="002E1694"/>
    <w:rsid w:val="002E4C26"/>
    <w:rsid w:val="002E69B3"/>
    <w:rsid w:val="00300561"/>
    <w:rsid w:val="0030538F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601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4D7F41"/>
    <w:rsid w:val="00513159"/>
    <w:rsid w:val="0052594D"/>
    <w:rsid w:val="00544264"/>
    <w:rsid w:val="0056098D"/>
    <w:rsid w:val="00562199"/>
    <w:rsid w:val="00571519"/>
    <w:rsid w:val="00572FCF"/>
    <w:rsid w:val="0057392C"/>
    <w:rsid w:val="00574D3E"/>
    <w:rsid w:val="00587A95"/>
    <w:rsid w:val="00587D04"/>
    <w:rsid w:val="005B1C1C"/>
    <w:rsid w:val="005C0F11"/>
    <w:rsid w:val="005C51B1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868F8"/>
    <w:rsid w:val="007922FC"/>
    <w:rsid w:val="007924D8"/>
    <w:rsid w:val="007A3114"/>
    <w:rsid w:val="007A69C0"/>
    <w:rsid w:val="007B196B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8C4814"/>
    <w:rsid w:val="009169B5"/>
    <w:rsid w:val="009235BE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778D5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37D7"/>
    <w:rsid w:val="00BC4FB7"/>
    <w:rsid w:val="00BC7369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4C26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B453D"/>
    <w:rsid w:val="00DD4032"/>
    <w:rsid w:val="00DE4C62"/>
    <w:rsid w:val="00DE60D4"/>
    <w:rsid w:val="00DF2517"/>
    <w:rsid w:val="00E0449D"/>
    <w:rsid w:val="00E110A7"/>
    <w:rsid w:val="00E141D4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6C7BB-1D29-46B5-8986-A72459C2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Hannah Scott</cp:lastModifiedBy>
  <cp:revision>25</cp:revision>
  <cp:lastPrinted>2017-04-21T07:25:00Z</cp:lastPrinted>
  <dcterms:created xsi:type="dcterms:W3CDTF">2017-09-29T16:43:00Z</dcterms:created>
  <dcterms:modified xsi:type="dcterms:W3CDTF">2019-05-31T14:05:00Z</dcterms:modified>
</cp:coreProperties>
</file>