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777777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37794BA" w14:textId="78F4D4A4" w:rsidR="00DB453D" w:rsidRPr="004F4702" w:rsidRDefault="00782179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Regulatory Analyst</w:t>
            </w:r>
          </w:p>
          <w:p w14:paraId="6D915445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77777777"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£39,969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£49,961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04E52A87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Monday 20</w:t>
            </w:r>
            <w:r w:rsidR="00D64746" w:rsidRP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  <w:vertAlign w:val="superscript"/>
              </w:rPr>
              <w:t>th</w:t>
            </w:r>
            <w:r w:rsid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February 2023.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“Monitoring From”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B3369DD" w14:textId="77777777" w:rsidR="004C423F" w:rsidRDefault="004C423F" w:rsidP="004C423F">
      <w:pPr>
        <w:spacing w:after="0"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>
        <w:rPr>
          <w:rFonts w:ascii="Arial" w:eastAsia="Arial" w:hAnsi="Arial" w:cs="Arial"/>
          <w:i/>
          <w:spacing w:val="-1"/>
          <w:sz w:val="24"/>
          <w:szCs w:val="24"/>
        </w:rPr>
        <w:t>Pl</w:t>
      </w:r>
      <w:r>
        <w:rPr>
          <w:rFonts w:ascii="Arial" w:eastAsia="Arial" w:hAnsi="Arial" w:cs="Arial"/>
          <w:i/>
          <w:sz w:val="24"/>
          <w:szCs w:val="24"/>
        </w:rPr>
        <w:t>ease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 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us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ensu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pp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e.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8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 use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er </w:t>
      </w:r>
      <w:r>
        <w:rPr>
          <w:rFonts w:ascii="Arial" w:eastAsia="Arial" w:hAnsi="Arial" w:cs="Arial"/>
          <w:i/>
          <w:spacing w:val="-2"/>
          <w:sz w:val="24"/>
          <w:szCs w:val="24"/>
        </w:rPr>
        <w:t>sy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s, not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fr</w:t>
      </w:r>
      <w:r>
        <w:rPr>
          <w:rFonts w:ascii="Arial" w:eastAsia="Arial" w:hAnsi="Arial" w:cs="Arial"/>
          <w:i/>
          <w:sz w:val="24"/>
          <w:szCs w:val="24"/>
        </w:rPr>
        <w:t>om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 accoun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Ot</w:t>
      </w:r>
      <w:r>
        <w:rPr>
          <w:rFonts w:ascii="Arial" w:eastAsia="Arial" w:hAnsi="Arial" w:cs="Arial"/>
          <w:bCs/>
          <w:i/>
          <w:sz w:val="24"/>
          <w:szCs w:val="24"/>
        </w:rPr>
        <w:t>h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bCs/>
          <w:i/>
          <w:sz w:val="24"/>
          <w:szCs w:val="24"/>
        </w:rPr>
        <w:t>r</w:t>
      </w:r>
      <w:r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>
        <w:rPr>
          <w:rFonts w:ascii="Arial" w:eastAsia="Arial" w:hAnsi="Arial" w:cs="Arial"/>
          <w:bCs/>
          <w:i/>
          <w:sz w:val="24"/>
          <w:szCs w:val="24"/>
        </w:rPr>
        <w:t>er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ons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bCs/>
          <w:i/>
          <w:sz w:val="24"/>
          <w:szCs w:val="24"/>
        </w:rPr>
        <w:t>he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Cs/>
          <w:i/>
          <w:sz w:val="24"/>
          <w:szCs w:val="24"/>
        </w:rPr>
        <w:t>m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may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resu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z w:val="24"/>
          <w:szCs w:val="24"/>
        </w:rPr>
        <w:t>n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bCs/>
          <w:i/>
          <w:sz w:val="24"/>
          <w:szCs w:val="24"/>
        </w:rPr>
        <w:t>qua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bCs/>
          <w:i/>
          <w:sz w:val="24"/>
          <w:szCs w:val="24"/>
        </w:rPr>
        <w:t>c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Cs/>
          <w:i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20EA65FB" w:rsidR="00C73EDB" w:rsidRDefault="00F10CDC" w:rsidP="004F4702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3770F954" w:rsidR="00B14F8C" w:rsidRDefault="00B14F8C" w:rsidP="004F4702">
      <w:pPr>
        <w:spacing w:before="32" w:after="0" w:line="240" w:lineRule="auto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4E0F12E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2B2B78AD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190ACFB7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813DF6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ease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unde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h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ch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you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kn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813DF6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13C6ACC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7731D4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 w:rsidR="002421D5">
              <w:rPr>
                <w:rFonts w:ascii="Arial" w:eastAsia="Arial" w:hAnsi="Arial" w:cs="Arial"/>
                <w:spacing w:val="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D7186F9" w:rsidR="00813DF6" w:rsidRPr="00813DF6" w:rsidRDefault="002421D5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pacing w:val="2"/>
              </w:rPr>
              <w:t>* Optional, i</w:t>
            </w:r>
            <w:r w:rsidR="00813DF6" w:rsidRPr="00813DF6">
              <w:rPr>
                <w:rFonts w:ascii="Arial" w:eastAsia="Arial" w:hAnsi="Arial" w:cs="Arial"/>
                <w:i/>
                <w:iCs/>
                <w:spacing w:val="2"/>
              </w:rPr>
              <w:t>f you would like to include this information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7731D4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spacing w:val="2"/>
              </w:rPr>
            </w:pPr>
            <w:r w:rsidRPr="00813DF6">
              <w:rPr>
                <w:rFonts w:ascii="Arial" w:eastAsia="Arial" w:hAnsi="Arial" w:cs="Arial"/>
                <w:i/>
                <w:iCs/>
                <w:spacing w:val="2"/>
              </w:rPr>
              <w:t>(She/her/they/them/he/him/other)</w:t>
            </w:r>
          </w:p>
          <w:p w14:paraId="579C18C9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5C9C15A1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408B68F4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5DD6316" w:rsidR="00813DF6" w:rsidRPr="00813DF6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00FAE6A" w14:textId="059DAF61" w:rsidR="00A15643" w:rsidRPr="00813DF6" w:rsidRDefault="00A15643" w:rsidP="00813DF6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color w:val="000000"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 xml:space="preserve">The UR </w:t>
      </w:r>
      <w:r w:rsidR="00813DF6" w:rsidRPr="00813DF6">
        <w:rPr>
          <w:rFonts w:cs="Arial"/>
          <w:bCs/>
          <w:iCs/>
          <w:color w:val="000000"/>
          <w:sz w:val="24"/>
          <w:szCs w:val="24"/>
        </w:rPr>
        <w:t>may also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fill a number of fixed term posts from this competition.  Where candidates indicate they would take up a fixed term position, these will be filled on a merit basis, after the permanent posts have been filled. </w:t>
      </w:r>
    </w:p>
    <w:p w14:paraId="34A2FCEA" w14:textId="77777777" w:rsidR="00B2160A" w:rsidRPr="00813DF6" w:rsidRDefault="00A15643" w:rsidP="002F0F86">
      <w:pPr>
        <w:pStyle w:val="ListParagraph"/>
        <w:spacing w:line="240" w:lineRule="auto"/>
        <w:ind w:left="360"/>
        <w:rPr>
          <w:rFonts w:cs="Arial"/>
          <w:bCs/>
          <w:color w:val="669900"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Would you like to be considered for a fixed term position?</w:t>
      </w:r>
      <w:r w:rsidR="00280BED" w:rsidRPr="00813DF6">
        <w:rPr>
          <w:rFonts w:cs="Arial"/>
          <w:bCs/>
          <w:color w:val="000000"/>
          <w:sz w:val="24"/>
          <w:szCs w:val="24"/>
        </w:rPr>
        <w:t xml:space="preserve">    </w:t>
      </w:r>
      <w:r w:rsidRPr="00813DF6">
        <w:rPr>
          <w:rFonts w:cs="Arial"/>
          <w:bCs/>
          <w:color w:val="669900"/>
          <w:sz w:val="24"/>
          <w:szCs w:val="24"/>
        </w:rPr>
        <w:t>YES</w:t>
      </w:r>
      <w:r w:rsidR="00280BED" w:rsidRPr="00813DF6">
        <w:rPr>
          <w:rFonts w:cs="Arial"/>
          <w:bCs/>
          <w:color w:val="669900"/>
          <w:sz w:val="24"/>
          <w:szCs w:val="24"/>
        </w:rPr>
        <w:t xml:space="preserve"> </w:t>
      </w:r>
      <w:r w:rsidRPr="00813DF6">
        <w:rPr>
          <w:rFonts w:cs="Arial"/>
          <w:bCs/>
          <w:color w:val="669900"/>
          <w:sz w:val="24"/>
          <w:szCs w:val="24"/>
        </w:rPr>
        <w:t>/</w:t>
      </w:r>
      <w:r w:rsidR="00280BED" w:rsidRPr="00813DF6">
        <w:rPr>
          <w:rFonts w:cs="Arial"/>
          <w:bCs/>
          <w:color w:val="669900"/>
          <w:sz w:val="24"/>
          <w:szCs w:val="24"/>
        </w:rPr>
        <w:t xml:space="preserve"> </w:t>
      </w:r>
      <w:r w:rsidRPr="00813DF6">
        <w:rPr>
          <w:rFonts w:cs="Arial"/>
          <w:bCs/>
          <w:color w:val="669900"/>
          <w:sz w:val="24"/>
          <w:szCs w:val="24"/>
        </w:rPr>
        <w:t>NO (delete as appropriate)</w:t>
      </w:r>
    </w:p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40DFDC56" w14:textId="77777777" w:rsidR="008C5741" w:rsidRPr="00813DF6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UR</w:t>
      </w:r>
      <w:r w:rsidR="00733B84" w:rsidRPr="00813DF6">
        <w:rPr>
          <w:rFonts w:cs="Arial"/>
          <w:bCs/>
          <w:iCs/>
          <w:color w:val="000000"/>
          <w:sz w:val="24"/>
          <w:szCs w:val="24"/>
        </w:rPr>
        <w:t xml:space="preserve"> </w:t>
      </w:r>
      <w:r w:rsidR="00733B84" w:rsidRPr="00813DF6">
        <w:rPr>
          <w:rFonts w:cs="Arial"/>
          <w:bCs/>
          <w:iCs/>
          <w:sz w:val="24"/>
          <w:szCs w:val="24"/>
        </w:rPr>
        <w:t>are open to considering a number of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77777777" w:rsidR="00AA50AB" w:rsidRPr="004F4702" w:rsidRDefault="00825D12" w:rsidP="008C574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Please note that this information will not be shared with the panel until the out</w:t>
      </w:r>
      <w:r w:rsidR="008C5741" w:rsidRPr="004F4702">
        <w:rPr>
          <w:rFonts w:ascii="Arial" w:hAnsi="Arial" w:cs="Arial"/>
          <w:bCs/>
          <w:i/>
          <w:color w:val="000000"/>
          <w:sz w:val="24"/>
          <w:szCs w:val="24"/>
        </w:rPr>
        <w:t>come of the process is complete. I</w:t>
      </w: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ndividual requirements will be negotiated with successful the candidate.</w:t>
      </w:r>
      <w:r w:rsidRPr="004F470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8C5741" w:rsidRPr="004F4702">
        <w:rPr>
          <w:rFonts w:ascii="Arial" w:hAnsi="Arial" w:cs="Arial"/>
          <w:b/>
          <w:i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F4702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8E85DB5" w14:textId="77777777" w:rsidR="00C73EDB" w:rsidRPr="004F4702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sz w:val="24"/>
          <w:szCs w:val="24"/>
        </w:rPr>
        <w:t xml:space="preserve">ou </w:t>
      </w:r>
      <w:r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f</w:t>
      </w:r>
      <w:r w:rsidRPr="004F4702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i</w:t>
      </w:r>
      <w:r w:rsidRPr="004F4702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rst</w:t>
      </w:r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(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th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fo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1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ay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dete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6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4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ad</w:t>
      </w:r>
      <w:r w:rsidRPr="004F4702">
        <w:rPr>
          <w:rFonts w:ascii="Arial" w:eastAsia="Arial" w:hAnsi="Arial" w:cs="Arial"/>
          <w:i/>
          <w:spacing w:val="4"/>
          <w:position w:val="-1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tu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131FE006" w14:textId="77777777"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14:paraId="41E92DF2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77777777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B6EFCB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4D365FE0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2C168A2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3F613583" w14:textId="7777777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77777777" w:rsidR="00C73EDB" w:rsidRPr="004F4702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color w:val="669900"/>
          <w:sz w:val="24"/>
          <w:szCs w:val="24"/>
        </w:rPr>
        <w:t>You may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gn</w:t>
      </w:r>
      <w:r w:rsidR="00F10CDC" w:rsidRPr="004F4702">
        <w:rPr>
          <w:rFonts w:ascii="Arial" w:eastAsia="Arial" w:hAnsi="Arial" w:cs="Arial"/>
          <w:i/>
          <w:color w:val="669900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ll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i/>
          <w:color w:val="669900"/>
          <w:spacing w:val="-1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and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b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by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77777777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77777777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7B196B">
        <w:trPr>
          <w:trHeight w:val="1575"/>
        </w:trPr>
        <w:tc>
          <w:tcPr>
            <w:tcW w:w="10270" w:type="dxa"/>
          </w:tcPr>
          <w:p w14:paraId="0294E211" w14:textId="77777777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5C32DC1E" w14:textId="64413E6B" w:rsidR="00074E66" w:rsidRPr="00074E66" w:rsidRDefault="00B2160A" w:rsidP="00074E6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74E66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Please provide an example(s) that </w:t>
            </w:r>
            <w:r w:rsidR="00074E66" w:rsidRPr="00074E66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demonstrates </w:t>
            </w:r>
            <w:r w:rsidR="00074E66">
              <w:rPr>
                <w:rStyle w:val="wbzude"/>
                <w:rFonts w:ascii="Arial" w:hAnsi="Arial" w:cs="Arial"/>
                <w:i/>
                <w:sz w:val="24"/>
                <w:szCs w:val="24"/>
              </w:rPr>
              <w:t>a</w:t>
            </w:r>
            <w:r w:rsidR="00074E66" w:rsidRPr="00074E66">
              <w:rPr>
                <w:rFonts w:ascii="Arial" w:hAnsi="Arial" w:cs="Arial"/>
                <w:i/>
                <w:sz w:val="24"/>
                <w:szCs w:val="24"/>
              </w:rPr>
              <w:t xml:space="preserve">t least two years demonstrable experience of successfully analysing and providing advice on </w:t>
            </w:r>
            <w:r w:rsidR="00074E66" w:rsidRPr="00074E66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one or more </w:t>
            </w:r>
            <w:r w:rsidR="00074E66" w:rsidRPr="00074E66">
              <w:rPr>
                <w:rFonts w:ascii="Arial" w:hAnsi="Arial" w:cs="Arial"/>
                <w:i/>
                <w:sz w:val="24"/>
                <w:szCs w:val="24"/>
              </w:rPr>
              <w:t xml:space="preserve">of the following: </w:t>
            </w:r>
            <w:r w:rsidR="00074E66" w:rsidRPr="00074E66">
              <w:rPr>
                <w:rFonts w:ascii="Arial" w:hAnsi="Arial" w:cs="Arial"/>
                <w:i/>
                <w:color w:val="70AD47"/>
                <w:sz w:val="24"/>
                <w:szCs w:val="24"/>
              </w:rPr>
              <w:t>business/commercial issues; utility/market regulation issues; economic/policy considerations;</w:t>
            </w:r>
            <w:r w:rsidR="00074E66" w:rsidRPr="00074E66">
              <w:rPr>
                <w:rFonts w:ascii="Arial" w:hAnsi="Arial" w:cs="Arial"/>
                <w:i/>
                <w:color w:val="1F497D"/>
                <w:sz w:val="24"/>
                <w:szCs w:val="24"/>
              </w:rPr>
              <w:t xml:space="preserve"> </w:t>
            </w:r>
            <w:r w:rsidR="00074E66" w:rsidRPr="00074E66">
              <w:rPr>
                <w:rFonts w:ascii="Arial" w:hAnsi="Arial" w:cs="Arial"/>
                <w:i/>
                <w:color w:val="70AD47"/>
                <w:sz w:val="24"/>
                <w:szCs w:val="24"/>
              </w:rPr>
              <w:t>consumer policy/research</w:t>
            </w: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A6991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9D141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18625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817D5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B3703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4CB7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5F6EA0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3BF7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756C8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D0921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7DF7E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9CD9F7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27D8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77A83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7CE5D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8B20F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7C3065" w14:textId="77777777" w:rsidR="00DF18BF" w:rsidRPr="004F4702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5960EB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E7E320" w14:textId="77777777" w:rsidR="00BD524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9E3B9C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1B337A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2A9AF" w14:textId="77777777"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47AA9" w14:textId="3AFA28CE" w:rsidR="00B36E51" w:rsidRPr="00515767" w:rsidRDefault="00515767" w:rsidP="00F0217E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 xml:space="preserve">(Complete in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="00F0217E"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="00F0217E" w:rsidRPr="00515767">
              <w:rPr>
                <w:rFonts w:ascii="Arial" w:hAnsi="Arial" w:cs="Arial"/>
                <w:b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0913C2D3" w14:textId="77777777"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14:paraId="03068050" w14:textId="77777777" w:rsidTr="00DF18BF">
        <w:tc>
          <w:tcPr>
            <w:tcW w:w="10270" w:type="dxa"/>
          </w:tcPr>
          <w:p w14:paraId="5625CBC1" w14:textId="77777777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F18BF" w:rsidRPr="004F4702" w14:paraId="77386F58" w14:textId="77777777" w:rsidTr="00DF18BF">
        <w:trPr>
          <w:trHeight w:val="6366"/>
        </w:trPr>
        <w:tc>
          <w:tcPr>
            <w:tcW w:w="10270" w:type="dxa"/>
          </w:tcPr>
          <w:p w14:paraId="2B751E55" w14:textId="77777777"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14:paraId="47196F3C" w14:textId="20EE0C79" w:rsidR="00DF18BF" w:rsidRPr="004F4702" w:rsidRDefault="00DF18BF" w:rsidP="00255303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</w:t>
            </w:r>
            <w:r>
              <w:rPr>
                <w:rFonts w:ascii="Arial" w:hAnsi="Arial" w:cs="Arial"/>
                <w:i/>
                <w:sz w:val="24"/>
                <w:szCs w:val="24"/>
              </w:rPr>
              <w:t>le(s) that demonstrates</w:t>
            </w:r>
            <w:r w:rsidR="00204297">
              <w:rPr>
                <w:rFonts w:ascii="Arial" w:hAnsi="Arial" w:cs="Arial"/>
                <w:i/>
                <w:sz w:val="24"/>
                <w:szCs w:val="24"/>
              </w:rPr>
              <w:t xml:space="preserve"> your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proven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experience</w:t>
            </w:r>
            <w:r w:rsidRPr="00DF18B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of </w:t>
            </w:r>
            <w:r w:rsidR="00074E66">
              <w:rPr>
                <w:rFonts w:ascii="Arial" w:hAnsi="Arial" w:cs="Arial"/>
                <w:i/>
                <w:sz w:val="24"/>
                <w:szCs w:val="24"/>
              </w:rPr>
              <w:t xml:space="preserve">undertaking 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>complex analysis o</w:t>
            </w:r>
            <w:r w:rsidR="004C423F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04297" w:rsidRPr="00204297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written</w:t>
            </w:r>
            <w:r w:rsidR="0020429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074E66">
              <w:rPr>
                <w:rFonts w:ascii="Arial" w:hAnsi="Arial" w:cs="Arial"/>
                <w:i/>
                <w:sz w:val="24"/>
                <w:szCs w:val="24"/>
              </w:rPr>
              <w:t>and/</w:t>
            </w:r>
            <w:r w:rsidR="00204297">
              <w:rPr>
                <w:rFonts w:ascii="Arial" w:hAnsi="Arial" w:cs="Arial"/>
                <w:i/>
                <w:sz w:val="24"/>
                <w:szCs w:val="24"/>
              </w:rPr>
              <w:t xml:space="preserve">or </w:t>
            </w:r>
            <w:r w:rsidR="00D92A6E" w:rsidRPr="004C423F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numerical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 information to support the</w:t>
            </w:r>
            <w:r w:rsidR="00074E6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04297" w:rsidRPr="00074E66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evaluation</w:t>
            </w:r>
            <w:r w:rsidR="00204297">
              <w:rPr>
                <w:rFonts w:ascii="Arial" w:hAnsi="Arial" w:cs="Arial"/>
                <w:i/>
                <w:sz w:val="24"/>
                <w:szCs w:val="24"/>
              </w:rPr>
              <w:t xml:space="preserve"> and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92A6E" w:rsidRPr="004C423F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deliver</w:t>
            </w:r>
            <w:r w:rsidR="00074E66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y</w:t>
            </w:r>
            <w:r w:rsidR="00D92A6E" w:rsidRPr="004C423F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 xml:space="preserve"> </w:t>
            </w:r>
            <w:r w:rsidR="00D92A6E" w:rsidRPr="00074E6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of </w:t>
            </w:r>
            <w:r w:rsidR="00D92A6E" w:rsidRPr="004C423F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 xml:space="preserve">business </w:t>
            </w:r>
            <w:r w:rsidR="00204297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 xml:space="preserve">or policy </w:t>
            </w:r>
            <w:r w:rsidR="00D92A6E" w:rsidRPr="004C423F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decisions.</w:t>
            </w:r>
            <w:r w:rsidR="00F575EB" w:rsidRPr="004C423F">
              <w:rPr>
                <w:i/>
                <w:iCs/>
                <w:color w:val="669900"/>
              </w:rPr>
              <w:t xml:space="preserve"> </w:t>
            </w:r>
          </w:p>
          <w:p w14:paraId="35CD1ECC" w14:textId="77777777" w:rsidR="00DF18BF" w:rsidRPr="004F4702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19235553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510C7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56E04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E606F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A5F43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95DA24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DE3E9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130FF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57BDDB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1B7FEE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07B39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81718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EC7745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8733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5A2847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C8175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334B0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13143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BD79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6BA10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0DD1FA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3D3964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CF7571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F2B0A3" w14:textId="77777777" w:rsidR="00DF18BF" w:rsidRDefault="00DF18BF" w:rsidP="00204297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6F40CD" w14:textId="6243ACBB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665E3" w14:textId="7CBF9B24" w:rsidR="00783073" w:rsidRDefault="0078307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AFA093" w14:textId="77777777" w:rsidR="00783073" w:rsidRDefault="0078307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15ABF3" w14:textId="77777777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64166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7F5AC" w14:textId="4081936F" w:rsidR="00641668" w:rsidRPr="00515767" w:rsidRDefault="00515767" w:rsidP="0064166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7B196B" w:rsidRPr="004F4702" w14:paraId="038DAF62" w14:textId="77777777" w:rsidTr="007B196B">
        <w:tc>
          <w:tcPr>
            <w:tcW w:w="10270" w:type="dxa"/>
          </w:tcPr>
          <w:p w14:paraId="2BE822D9" w14:textId="77777777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8C4814" w:rsidRPr="004F4702" w14:paraId="3D706124" w14:textId="77777777" w:rsidTr="007B196B">
        <w:trPr>
          <w:trHeight w:val="70"/>
        </w:trPr>
        <w:tc>
          <w:tcPr>
            <w:tcW w:w="10270" w:type="dxa"/>
          </w:tcPr>
          <w:p w14:paraId="6D8E0031" w14:textId="77777777"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14:paraId="7BAA3D7A" w14:textId="48873B88" w:rsidR="008B2402" w:rsidRPr="004F4702" w:rsidRDefault="00AA7B5C" w:rsidP="008B2402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</w:t>
            </w:r>
            <w:r w:rsidR="00B2160A" w:rsidRPr="004F4702">
              <w:rPr>
                <w:rFonts w:ascii="Arial" w:hAnsi="Arial" w:cs="Arial"/>
                <w:i/>
                <w:sz w:val="24"/>
                <w:szCs w:val="24"/>
              </w:rPr>
              <w:t>proven experience of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 effectively</w:t>
            </w:r>
            <w:r w:rsidR="00B2160A" w:rsidRPr="004F47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>building and maintaining positive relationships with</w:t>
            </w:r>
            <w:r w:rsidR="00074E66">
              <w:rPr>
                <w:rFonts w:ascii="Arial" w:hAnsi="Arial" w:cs="Arial"/>
                <w:i/>
                <w:sz w:val="24"/>
                <w:szCs w:val="24"/>
              </w:rPr>
              <w:t xml:space="preserve"> a range of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 stakeholders.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4D055DE4" w14:textId="77777777" w:rsidR="001E771D" w:rsidRPr="004F4702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FD54F" w14:textId="77777777"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14:paraId="48D71D9A" w14:textId="77777777"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F9777F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E2CC9F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04515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096A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FC101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9C42B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B944C5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019E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F633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C2FB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092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BEBAD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12A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C0D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80BD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A380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243BFD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E0B7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B8530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166E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760F1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E2817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C4FDC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48AC3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036331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124E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F133B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9DB1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77CAB" w14:textId="77777777"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66823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C5F384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BC400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3B24EB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041B05" w14:textId="77777777" w:rsidR="00D92A6E" w:rsidRDefault="00D92A6E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8D6BE1" w14:textId="6FD382AC" w:rsidR="008C4814" w:rsidRPr="004F4702" w:rsidRDefault="00515767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D04727" w:rsidRPr="004F4702" w14:paraId="3BFCFF9A" w14:textId="77777777" w:rsidTr="007B196B">
        <w:trPr>
          <w:trHeight w:val="70"/>
        </w:trPr>
        <w:tc>
          <w:tcPr>
            <w:tcW w:w="10270" w:type="dxa"/>
          </w:tcPr>
          <w:p w14:paraId="1B4B8A15" w14:textId="77777777" w:rsidR="00D04727" w:rsidRPr="004F4702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04727" w:rsidRPr="004F4702" w14:paraId="4733BBC5" w14:textId="77777777" w:rsidTr="007B196B">
        <w:trPr>
          <w:trHeight w:val="70"/>
        </w:trPr>
        <w:tc>
          <w:tcPr>
            <w:tcW w:w="10270" w:type="dxa"/>
          </w:tcPr>
          <w:p w14:paraId="73E684B8" w14:textId="77777777" w:rsidR="00D04727" w:rsidRPr="004F4702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14:paraId="6D7E7583" w14:textId="77777777" w:rsidR="00D04727" w:rsidRPr="00AF61DF" w:rsidRDefault="00D04727" w:rsidP="00D04727">
            <w:pPr>
              <w:spacing w:line="276" w:lineRule="auto"/>
              <w:rPr>
                <w:rFonts w:ascii="Arial" w:hAnsi="Arial" w:cs="Arial"/>
                <w:i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ability to demonstrate by examples, an understanding of and commitment to workplace values that align to those of the UR. </w:t>
            </w:r>
            <w:r w:rsidRPr="00AF61DF">
              <w:rPr>
                <w:rFonts w:ascii="Arial" w:hAnsi="Arial" w:cs="Arial"/>
                <w:i/>
              </w:rPr>
              <w:t>**</w:t>
            </w:r>
          </w:p>
          <w:p w14:paraId="276F075F" w14:textId="77777777" w:rsidR="00D04727" w:rsidRPr="00AF61DF" w:rsidRDefault="00D04727" w:rsidP="00D04727">
            <w:pPr>
              <w:rPr>
                <w:rFonts w:ascii="Arial" w:hAnsi="Arial" w:cs="Arial"/>
                <w:i/>
              </w:rPr>
            </w:pPr>
            <w:r w:rsidRPr="00AF61DF">
              <w:rPr>
                <w:rFonts w:ascii="Arial" w:hAnsi="Arial" w:cs="Arial"/>
                <w:i/>
              </w:rPr>
              <w:t>** UR Mission, Vision a</w:t>
            </w:r>
            <w:r w:rsidR="00AF61DF" w:rsidRPr="00AF61DF">
              <w:rPr>
                <w:rFonts w:ascii="Arial" w:hAnsi="Arial" w:cs="Arial"/>
                <w:i/>
              </w:rPr>
              <w:t>nd Values can be found on page 4</w:t>
            </w:r>
            <w:r w:rsidRPr="00AF61DF">
              <w:rPr>
                <w:rFonts w:ascii="Arial" w:hAnsi="Arial" w:cs="Arial"/>
                <w:i/>
              </w:rPr>
              <w:t xml:space="preserve"> of the Guide for Applicants.</w:t>
            </w:r>
          </w:p>
          <w:p w14:paraId="697A86D3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933927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04413E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7CA94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336E8D" w14:textId="77777777" w:rsidR="00F5420B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24E871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F6335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1D11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25498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8317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198CA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36689E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584FD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FBA7C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611C0C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7DB13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04F91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D53E0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B95573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1024EB" w14:textId="77777777" w:rsidR="00DF18BF" w:rsidRPr="004F4702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654D38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E563D5" w14:textId="4AF6D723" w:rsidR="00D04727" w:rsidRPr="004F4702" w:rsidRDefault="00515767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 w:rsidR="002421D5">
              <w:rPr>
                <w:rFonts w:ascii="Arial" w:hAnsi="Arial" w:cs="Arial"/>
                <w:i/>
              </w:rPr>
              <w:t>2</w:t>
            </w:r>
            <w:r w:rsidRPr="00515767">
              <w:rPr>
                <w:rFonts w:ascii="Arial" w:hAnsi="Arial" w:cs="Arial"/>
                <w:i/>
              </w:rPr>
              <w:t>00</w:t>
            </w:r>
            <w:r w:rsidR="002421D5"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2421D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26B742CB" w14:textId="77777777" w:rsidR="0043055A" w:rsidRPr="004F4702" w:rsidRDefault="0043055A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RPr="004F4702" w14:paraId="5399C77A" w14:textId="77777777" w:rsidTr="006244FD">
        <w:tc>
          <w:tcPr>
            <w:tcW w:w="10270" w:type="dxa"/>
          </w:tcPr>
          <w:p w14:paraId="5F8A317F" w14:textId="77777777" w:rsidR="006244FD" w:rsidRPr="004F4702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746DD" w:rsidRPr="004F4702" w14:paraId="0CF137A9" w14:textId="77777777" w:rsidTr="00E746DD">
        <w:tc>
          <w:tcPr>
            <w:tcW w:w="10270" w:type="dxa"/>
          </w:tcPr>
          <w:p w14:paraId="4D867434" w14:textId="77777777" w:rsidR="00E746DD" w:rsidRPr="004F4702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3A24C369" w14:textId="77777777" w:rsidR="00AA50AB" w:rsidRPr="004F4702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</w:t>
            </w:r>
            <w:r w:rsidR="00524B20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ample(s) that 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>demonstrates proven experience of project management.</w:t>
            </w:r>
          </w:p>
          <w:p w14:paraId="2F6968CA" w14:textId="77777777" w:rsidR="001716FD" w:rsidRPr="004F4702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79E5D875" w14:textId="77777777" w:rsidR="00E746DD" w:rsidRPr="004F4702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1AE00DC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3B13F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36FA5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EC86D" w14:textId="77777777" w:rsidR="00CE306C" w:rsidRPr="004F4702" w:rsidRDefault="00CE306C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BD0B8" w14:textId="77777777" w:rsidR="000D33E4" w:rsidRPr="004F4702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314F5" w14:textId="77777777" w:rsidR="000D33E4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7ED6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C09C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0AE79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25038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C3C47" w14:textId="77777777"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131A7" w14:textId="1420FEC0" w:rsidR="00F5420B" w:rsidRDefault="00F5420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DA2CF" w14:textId="77777777" w:rsidR="00BF37CB" w:rsidRDefault="00BF37C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7A3DB" w14:textId="77777777" w:rsidR="00641668" w:rsidRDefault="00641668" w:rsidP="00641668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96EA1F" w14:textId="77777777" w:rsidR="00641668" w:rsidRDefault="00641668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D1BA9F" w14:textId="4B8EC802" w:rsidR="00E746DD" w:rsidRPr="004F4702" w:rsidRDefault="00515767" w:rsidP="00D92A6E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200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1CF11654" w14:textId="77777777" w:rsidR="001B6599" w:rsidRPr="004F4702" w:rsidRDefault="001B6599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77777777"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77777777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77777777"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2"/>
  </w:num>
  <w:num w:numId="2" w16cid:durableId="1994916162">
    <w:abstractNumId w:val="17"/>
  </w:num>
  <w:num w:numId="3" w16cid:durableId="710227942">
    <w:abstractNumId w:val="7"/>
  </w:num>
  <w:num w:numId="4" w16cid:durableId="1218012266">
    <w:abstractNumId w:val="1"/>
  </w:num>
  <w:num w:numId="5" w16cid:durableId="1792900033">
    <w:abstractNumId w:val="23"/>
  </w:num>
  <w:num w:numId="6" w16cid:durableId="1845119999">
    <w:abstractNumId w:val="8"/>
  </w:num>
  <w:num w:numId="7" w16cid:durableId="1063024416">
    <w:abstractNumId w:val="29"/>
  </w:num>
  <w:num w:numId="8" w16cid:durableId="328948074">
    <w:abstractNumId w:val="32"/>
  </w:num>
  <w:num w:numId="9" w16cid:durableId="348683669">
    <w:abstractNumId w:val="35"/>
  </w:num>
  <w:num w:numId="10" w16cid:durableId="642346747">
    <w:abstractNumId w:val="30"/>
  </w:num>
  <w:num w:numId="11" w16cid:durableId="1108742027">
    <w:abstractNumId w:val="31"/>
  </w:num>
  <w:num w:numId="12" w16cid:durableId="283116495">
    <w:abstractNumId w:val="14"/>
  </w:num>
  <w:num w:numId="13" w16cid:durableId="1897543259">
    <w:abstractNumId w:val="34"/>
  </w:num>
  <w:num w:numId="14" w16cid:durableId="794299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0"/>
  </w:num>
  <w:num w:numId="22" w16cid:durableId="502470990">
    <w:abstractNumId w:val="3"/>
  </w:num>
  <w:num w:numId="23" w16cid:durableId="89619845">
    <w:abstractNumId w:val="24"/>
  </w:num>
  <w:num w:numId="24" w16cid:durableId="385034542">
    <w:abstractNumId w:val="19"/>
  </w:num>
  <w:num w:numId="25" w16cid:durableId="149834337">
    <w:abstractNumId w:val="26"/>
  </w:num>
  <w:num w:numId="26" w16cid:durableId="1866937929">
    <w:abstractNumId w:val="21"/>
  </w:num>
  <w:num w:numId="27" w16cid:durableId="1100487359">
    <w:abstractNumId w:val="13"/>
  </w:num>
  <w:num w:numId="28" w16cid:durableId="242567019">
    <w:abstractNumId w:val="5"/>
  </w:num>
  <w:num w:numId="29" w16cid:durableId="1710032541">
    <w:abstractNumId w:val="25"/>
  </w:num>
  <w:num w:numId="30" w16cid:durableId="1167554192">
    <w:abstractNumId w:val="33"/>
  </w:num>
  <w:num w:numId="31" w16cid:durableId="1975939956">
    <w:abstractNumId w:val="15"/>
  </w:num>
  <w:num w:numId="32" w16cid:durableId="1640766634">
    <w:abstractNumId w:val="12"/>
  </w:num>
  <w:num w:numId="33" w16cid:durableId="57947133">
    <w:abstractNumId w:val="11"/>
  </w:num>
  <w:num w:numId="34" w16cid:durableId="1621954498">
    <w:abstractNumId w:val="0"/>
  </w:num>
  <w:num w:numId="35" w16cid:durableId="1748920797">
    <w:abstractNumId w:val="18"/>
  </w:num>
  <w:num w:numId="36" w16cid:durableId="1394700814">
    <w:abstractNumId w:val="16"/>
  </w:num>
  <w:num w:numId="37" w16cid:durableId="111480404">
    <w:abstractNumId w:val="27"/>
  </w:num>
  <w:num w:numId="38" w16cid:durableId="624043244">
    <w:abstractNumId w:val="6"/>
  </w:num>
  <w:num w:numId="39" w16cid:durableId="523831712">
    <w:abstractNumId w:val="2"/>
  </w:num>
  <w:num w:numId="40" w16cid:durableId="1649901245">
    <w:abstractNumId w:val="9"/>
  </w:num>
  <w:num w:numId="41" w16cid:durableId="1798143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04297"/>
    <w:rsid w:val="00233449"/>
    <w:rsid w:val="002421D5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C3952"/>
    <w:rsid w:val="006F6870"/>
    <w:rsid w:val="00711E1B"/>
    <w:rsid w:val="00733B84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4746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78</cp:revision>
  <cp:lastPrinted>2017-04-21T07:25:00Z</cp:lastPrinted>
  <dcterms:created xsi:type="dcterms:W3CDTF">2017-09-29T16:43:00Z</dcterms:created>
  <dcterms:modified xsi:type="dcterms:W3CDTF">2023-02-02T09:40:00Z</dcterms:modified>
</cp:coreProperties>
</file>